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8230CD" w14:textId="77777777" w:rsidR="00FB3E0D" w:rsidRPr="0054778D" w:rsidRDefault="00FB3E0D" w:rsidP="0054778D">
      <w:pPr>
        <w:pStyle w:val="Titel"/>
        <w:spacing w:line="276" w:lineRule="auto"/>
        <w:rPr>
          <w:rFonts w:ascii="Arial" w:hAnsi="Arial" w:cs="Arial"/>
          <w:sz w:val="20"/>
          <w:szCs w:val="20"/>
        </w:rPr>
      </w:pPr>
      <w:r w:rsidRPr="0054778D">
        <w:rPr>
          <w:rFonts w:ascii="Arial" w:hAnsi="Arial" w:cs="Arial"/>
          <w:sz w:val="20"/>
          <w:szCs w:val="20"/>
        </w:rPr>
        <w:t>UITLEG BIJ GEBRUIK</w:t>
      </w:r>
    </w:p>
    <w:p w14:paraId="51970E26" w14:textId="7AA22B8A" w:rsidR="00FB3E0D" w:rsidRPr="0054778D" w:rsidRDefault="000567C7" w:rsidP="0054778D">
      <w:pPr>
        <w:pStyle w:val="Titel"/>
        <w:spacing w:line="276" w:lineRule="auto"/>
        <w:rPr>
          <w:rFonts w:ascii="Arial" w:hAnsi="Arial" w:cs="Arial"/>
          <w:sz w:val="20"/>
          <w:szCs w:val="20"/>
        </w:rPr>
      </w:pPr>
      <w:r w:rsidRPr="0054778D">
        <w:rPr>
          <w:rFonts w:ascii="Arial" w:hAnsi="Arial" w:cs="Arial"/>
          <w:sz w:val="20"/>
          <w:szCs w:val="20"/>
        </w:rPr>
        <w:t xml:space="preserve">MODEL </w:t>
      </w:r>
      <w:r>
        <w:rPr>
          <w:rFonts w:ascii="Arial" w:hAnsi="Arial" w:cs="Arial"/>
          <w:sz w:val="20"/>
          <w:szCs w:val="20"/>
        </w:rPr>
        <w:t>VERWERKERS</w:t>
      </w:r>
      <w:r w:rsidRPr="0054778D">
        <w:rPr>
          <w:rFonts w:ascii="Arial" w:hAnsi="Arial" w:cs="Arial"/>
          <w:sz w:val="20"/>
          <w:szCs w:val="20"/>
        </w:rPr>
        <w:t xml:space="preserve">OVEREENKOMST </w:t>
      </w:r>
      <w:r>
        <w:rPr>
          <w:rFonts w:ascii="Arial" w:hAnsi="Arial" w:cs="Arial"/>
          <w:sz w:val="20"/>
          <w:szCs w:val="20"/>
        </w:rPr>
        <w:t>IN HET KADER VAN ONDERAANNEMING WIJKVERPLEEGKUNDIGE ZORG</w:t>
      </w:r>
    </w:p>
    <w:p w14:paraId="2B06B44D" w14:textId="77777777" w:rsidR="00FB3E0D" w:rsidRPr="0054778D" w:rsidRDefault="00FB3E0D" w:rsidP="0054778D">
      <w:pPr>
        <w:spacing w:line="276" w:lineRule="auto"/>
        <w:jc w:val="both"/>
        <w:rPr>
          <w:rFonts w:ascii="Arial" w:hAnsi="Arial" w:cs="Arial"/>
          <w:sz w:val="20"/>
          <w:szCs w:val="20"/>
        </w:rPr>
      </w:pPr>
    </w:p>
    <w:p w14:paraId="3B3FC869" w14:textId="77777777" w:rsidR="00FB3E0D" w:rsidRPr="0054778D" w:rsidRDefault="00FB3E0D" w:rsidP="0054778D">
      <w:pPr>
        <w:pStyle w:val="Lijstalinea"/>
        <w:spacing w:line="276" w:lineRule="auto"/>
        <w:jc w:val="both"/>
        <w:rPr>
          <w:rFonts w:ascii="Arial" w:hAnsi="Arial" w:cs="Arial"/>
          <w:i/>
          <w:sz w:val="20"/>
          <w:szCs w:val="20"/>
          <w:highlight w:val="yellow"/>
        </w:rPr>
      </w:pPr>
    </w:p>
    <w:p w14:paraId="18F84734" w14:textId="77777777" w:rsidR="00FB3E0D" w:rsidRPr="0054778D" w:rsidRDefault="002D42C2" w:rsidP="0054778D">
      <w:pPr>
        <w:spacing w:line="276" w:lineRule="auto"/>
        <w:jc w:val="both"/>
        <w:rPr>
          <w:rFonts w:ascii="Arial" w:hAnsi="Arial" w:cs="Arial"/>
          <w:b/>
          <w:sz w:val="20"/>
          <w:szCs w:val="20"/>
        </w:rPr>
      </w:pPr>
      <w:r w:rsidRPr="0054778D">
        <w:rPr>
          <w:rFonts w:ascii="Arial" w:hAnsi="Arial" w:cs="Arial"/>
          <w:b/>
          <w:sz w:val="20"/>
          <w:szCs w:val="20"/>
        </w:rPr>
        <w:t>INLEIDING</w:t>
      </w:r>
      <w:r w:rsidR="0054778D" w:rsidRPr="0054778D">
        <w:rPr>
          <w:rFonts w:ascii="Arial" w:hAnsi="Arial" w:cs="Arial"/>
          <w:b/>
          <w:sz w:val="20"/>
          <w:szCs w:val="20"/>
        </w:rPr>
        <w:t xml:space="preserve"> EN UITGANGSPUNTEN</w:t>
      </w:r>
    </w:p>
    <w:p w14:paraId="13A1885D" w14:textId="196E89B3" w:rsidR="000567C7" w:rsidRDefault="00FB3E0D" w:rsidP="0054778D">
      <w:pPr>
        <w:spacing w:after="0" w:line="276" w:lineRule="auto"/>
        <w:jc w:val="both"/>
        <w:rPr>
          <w:rFonts w:ascii="Arial" w:hAnsi="Arial" w:cs="Arial"/>
          <w:sz w:val="20"/>
          <w:szCs w:val="20"/>
        </w:rPr>
      </w:pPr>
      <w:r w:rsidRPr="0054778D">
        <w:rPr>
          <w:rFonts w:ascii="Arial" w:hAnsi="Arial" w:cs="Arial"/>
          <w:sz w:val="20"/>
          <w:szCs w:val="20"/>
        </w:rPr>
        <w:t xml:space="preserve">Het model </w:t>
      </w:r>
      <w:r w:rsidR="000567C7">
        <w:rPr>
          <w:rFonts w:ascii="Arial" w:hAnsi="Arial" w:cs="Arial"/>
          <w:sz w:val="20"/>
          <w:szCs w:val="20"/>
        </w:rPr>
        <w:t>verwerkerso</w:t>
      </w:r>
      <w:r w:rsidR="00735B03">
        <w:rPr>
          <w:rFonts w:ascii="Arial" w:hAnsi="Arial" w:cs="Arial"/>
          <w:sz w:val="20"/>
          <w:szCs w:val="20"/>
        </w:rPr>
        <w:t>vereenkomst bevat voorbeeld</w:t>
      </w:r>
      <w:r w:rsidRPr="0054778D">
        <w:rPr>
          <w:rFonts w:ascii="Arial" w:hAnsi="Arial" w:cs="Arial"/>
          <w:sz w:val="20"/>
          <w:szCs w:val="20"/>
        </w:rPr>
        <w:t xml:space="preserve">teksten die gebruikt kunnen worden voor </w:t>
      </w:r>
      <w:r w:rsidR="000567C7">
        <w:rPr>
          <w:rFonts w:ascii="Arial" w:hAnsi="Arial" w:cs="Arial"/>
          <w:sz w:val="20"/>
          <w:szCs w:val="20"/>
        </w:rPr>
        <w:t>de verwerking van persoonsgegevens door de onderaannemer</w:t>
      </w:r>
      <w:r w:rsidR="00F02F80">
        <w:rPr>
          <w:rFonts w:ascii="Arial" w:hAnsi="Arial" w:cs="Arial"/>
          <w:sz w:val="20"/>
          <w:szCs w:val="20"/>
        </w:rPr>
        <w:t xml:space="preserve"> (zorgverlener) </w:t>
      </w:r>
      <w:r w:rsidR="000567C7">
        <w:rPr>
          <w:rFonts w:ascii="Arial" w:hAnsi="Arial" w:cs="Arial"/>
          <w:sz w:val="20"/>
          <w:szCs w:val="20"/>
        </w:rPr>
        <w:t>die wordt ingeschakeld door a</w:t>
      </w:r>
      <w:r w:rsidR="00515F4F">
        <w:rPr>
          <w:rFonts w:ascii="Arial" w:hAnsi="Arial" w:cs="Arial"/>
          <w:sz w:val="20"/>
          <w:szCs w:val="20"/>
        </w:rPr>
        <w:t xml:space="preserve">anbieder </w:t>
      </w:r>
      <w:r w:rsidR="000567C7">
        <w:rPr>
          <w:rFonts w:ascii="Arial" w:hAnsi="Arial" w:cs="Arial"/>
          <w:sz w:val="20"/>
          <w:szCs w:val="20"/>
        </w:rPr>
        <w:t>van wijkverpleegkundige zorg.</w:t>
      </w:r>
      <w:r w:rsidR="001F587A">
        <w:rPr>
          <w:rFonts w:ascii="Arial" w:hAnsi="Arial" w:cs="Arial"/>
          <w:sz w:val="20"/>
          <w:szCs w:val="20"/>
        </w:rPr>
        <w:t xml:space="preserve"> Het model gaat er vanuit dat de onderaannemer de persoonsgegevens uitsluitend in opdracht van en ten behoeve van de zorgaanbieder verwerkt en dat de onderaannemer kwalificeert als verwerker en de zorgaanbieder als verwerkingsverantwoordelijke.</w:t>
      </w:r>
    </w:p>
    <w:p w14:paraId="6929C2D5" w14:textId="77777777" w:rsidR="001F587A" w:rsidRDefault="001F587A" w:rsidP="001F587A">
      <w:pPr>
        <w:spacing w:after="0" w:line="276" w:lineRule="auto"/>
        <w:jc w:val="both"/>
        <w:rPr>
          <w:rFonts w:ascii="Arial" w:hAnsi="Arial" w:cs="Arial"/>
          <w:sz w:val="20"/>
          <w:szCs w:val="20"/>
        </w:rPr>
      </w:pPr>
    </w:p>
    <w:p w14:paraId="22650D7C" w14:textId="19C301D3" w:rsidR="001F587A" w:rsidRDefault="001F587A" w:rsidP="001F587A">
      <w:pPr>
        <w:spacing w:after="0" w:line="276" w:lineRule="auto"/>
        <w:jc w:val="both"/>
        <w:rPr>
          <w:rFonts w:ascii="Arial" w:hAnsi="Arial" w:cs="Arial"/>
          <w:sz w:val="20"/>
          <w:szCs w:val="20"/>
        </w:rPr>
      </w:pPr>
      <w:r>
        <w:rPr>
          <w:rFonts w:ascii="Arial" w:hAnsi="Arial" w:cs="Arial"/>
          <w:sz w:val="20"/>
          <w:szCs w:val="20"/>
        </w:rPr>
        <w:t xml:space="preserve">De verwerkersovereenkomst betreft een aanvulling op de overeenkomst voor </w:t>
      </w:r>
      <w:proofErr w:type="spellStart"/>
      <w:r>
        <w:rPr>
          <w:rFonts w:ascii="Arial" w:hAnsi="Arial" w:cs="Arial"/>
          <w:sz w:val="20"/>
          <w:szCs w:val="20"/>
        </w:rPr>
        <w:t>onderaanneming</w:t>
      </w:r>
      <w:proofErr w:type="spellEnd"/>
      <w:r>
        <w:rPr>
          <w:rFonts w:ascii="Arial" w:hAnsi="Arial" w:cs="Arial"/>
          <w:sz w:val="20"/>
          <w:szCs w:val="20"/>
        </w:rPr>
        <w:t xml:space="preserve">/uitbesteding (“Hoofdovereenkomst”) en dient uitdrukkelijk niet als vervanging daarvan. In de Hoofdovereenkomst moeten partijen goede en duidelijke </w:t>
      </w:r>
      <w:r w:rsidRPr="00C31487">
        <w:rPr>
          <w:rFonts w:ascii="Arial" w:hAnsi="Arial" w:cs="Arial"/>
          <w:sz w:val="20"/>
          <w:szCs w:val="20"/>
          <w:lang w:val="nl"/>
        </w:rPr>
        <w:t xml:space="preserve">afspraken </w:t>
      </w:r>
      <w:r>
        <w:rPr>
          <w:rFonts w:ascii="Arial" w:hAnsi="Arial" w:cs="Arial"/>
          <w:sz w:val="20"/>
          <w:szCs w:val="20"/>
          <w:lang w:val="nl"/>
        </w:rPr>
        <w:t xml:space="preserve">vastleggen </w:t>
      </w:r>
      <w:r w:rsidRPr="00C31487">
        <w:rPr>
          <w:rFonts w:ascii="Arial" w:hAnsi="Arial" w:cs="Arial"/>
          <w:sz w:val="20"/>
          <w:szCs w:val="20"/>
          <w:lang w:val="nl"/>
        </w:rPr>
        <w:t xml:space="preserve">over de </w:t>
      </w:r>
      <w:r>
        <w:rPr>
          <w:rFonts w:ascii="Arial" w:hAnsi="Arial" w:cs="Arial"/>
          <w:sz w:val="20"/>
          <w:szCs w:val="20"/>
          <w:lang w:val="nl"/>
        </w:rPr>
        <w:t xml:space="preserve">uitbesteding van de (feitelijke) zorgverlening en de </w:t>
      </w:r>
      <w:r w:rsidRPr="00C31487">
        <w:rPr>
          <w:rFonts w:ascii="Arial" w:hAnsi="Arial" w:cs="Arial"/>
          <w:sz w:val="20"/>
          <w:szCs w:val="20"/>
          <w:lang w:val="nl"/>
        </w:rPr>
        <w:t>te leveren kwaliteit</w:t>
      </w:r>
      <w:r>
        <w:rPr>
          <w:rFonts w:ascii="Arial" w:hAnsi="Arial" w:cs="Arial"/>
          <w:sz w:val="20"/>
          <w:szCs w:val="20"/>
          <w:lang w:val="nl"/>
        </w:rPr>
        <w:t xml:space="preserve">. In de Hoofdovereenkomst zullen ook de </w:t>
      </w:r>
      <w:r w:rsidRPr="00C31487">
        <w:rPr>
          <w:rFonts w:ascii="Arial" w:hAnsi="Arial" w:cs="Arial"/>
          <w:sz w:val="20"/>
          <w:szCs w:val="20"/>
          <w:lang w:val="nl"/>
        </w:rPr>
        <w:t>door de zorgverzekeraar gestelde eisen en voorwaarden</w:t>
      </w:r>
      <w:r>
        <w:rPr>
          <w:rFonts w:ascii="Arial" w:hAnsi="Arial" w:cs="Arial"/>
          <w:sz w:val="20"/>
          <w:szCs w:val="20"/>
          <w:lang w:val="nl"/>
        </w:rPr>
        <w:t xml:space="preserve"> moeten worden verwerkt. Daarnaast zal ook rekening moeten worden gehouden met de  </w:t>
      </w:r>
      <w:r>
        <w:rPr>
          <w:rFonts w:ascii="Arial" w:hAnsi="Arial" w:cs="Arial"/>
          <w:sz w:val="20"/>
          <w:szCs w:val="20"/>
        </w:rPr>
        <w:t xml:space="preserve">Wet kwaliteit, klachten en geschillen zorg (WKKGZ), </w:t>
      </w:r>
      <w:proofErr w:type="spellStart"/>
      <w:r>
        <w:rPr>
          <w:rFonts w:ascii="Arial" w:hAnsi="Arial" w:cs="Arial"/>
          <w:sz w:val="20"/>
          <w:szCs w:val="20"/>
        </w:rPr>
        <w:t>bijv</w:t>
      </w:r>
      <w:proofErr w:type="spellEnd"/>
      <w:r>
        <w:rPr>
          <w:rFonts w:ascii="Arial" w:hAnsi="Arial" w:cs="Arial"/>
          <w:sz w:val="20"/>
          <w:szCs w:val="20"/>
        </w:rPr>
        <w:t xml:space="preserve"> artikel 4 WKKGZ.</w:t>
      </w:r>
    </w:p>
    <w:p w14:paraId="0A2966EA" w14:textId="77777777" w:rsidR="000567C7" w:rsidRDefault="000567C7" w:rsidP="0054778D">
      <w:pPr>
        <w:spacing w:after="0" w:line="276" w:lineRule="auto"/>
        <w:jc w:val="both"/>
        <w:rPr>
          <w:rFonts w:ascii="Arial" w:hAnsi="Arial" w:cs="Arial"/>
          <w:sz w:val="20"/>
          <w:szCs w:val="20"/>
        </w:rPr>
      </w:pPr>
    </w:p>
    <w:p w14:paraId="62CE39E2" w14:textId="04D92F34" w:rsidR="00F02F80" w:rsidRDefault="00A232D0" w:rsidP="00F02F80">
      <w:pPr>
        <w:spacing w:line="276" w:lineRule="auto"/>
        <w:jc w:val="both"/>
        <w:rPr>
          <w:rFonts w:ascii="Arial" w:hAnsi="Arial" w:cs="Arial"/>
          <w:sz w:val="20"/>
          <w:szCs w:val="20"/>
        </w:rPr>
      </w:pPr>
      <w:r w:rsidRPr="00656226">
        <w:rPr>
          <w:rFonts w:ascii="Arial" w:hAnsi="Arial" w:cs="Arial"/>
          <w:sz w:val="20"/>
          <w:szCs w:val="20"/>
        </w:rPr>
        <w:t xml:space="preserve">Het </w:t>
      </w:r>
      <w:r w:rsidR="001F587A">
        <w:rPr>
          <w:rFonts w:ascii="Arial" w:hAnsi="Arial" w:cs="Arial"/>
          <w:sz w:val="20"/>
          <w:szCs w:val="20"/>
        </w:rPr>
        <w:t xml:space="preserve">model </w:t>
      </w:r>
      <w:r w:rsidR="002D243C">
        <w:rPr>
          <w:rFonts w:ascii="Arial" w:hAnsi="Arial" w:cs="Arial"/>
          <w:sz w:val="20"/>
          <w:szCs w:val="20"/>
        </w:rPr>
        <w:t xml:space="preserve">is </w:t>
      </w:r>
      <w:r w:rsidR="00F02F80">
        <w:rPr>
          <w:rFonts w:ascii="Arial" w:hAnsi="Arial" w:cs="Arial"/>
          <w:sz w:val="20"/>
          <w:szCs w:val="20"/>
        </w:rPr>
        <w:t xml:space="preserve">gebaseerd op </w:t>
      </w:r>
      <w:r w:rsidR="002D243C">
        <w:rPr>
          <w:rFonts w:ascii="Arial" w:hAnsi="Arial" w:cs="Arial"/>
          <w:sz w:val="20"/>
          <w:szCs w:val="20"/>
        </w:rPr>
        <w:t xml:space="preserve">rechten en </w:t>
      </w:r>
      <w:r w:rsidR="00F02F80">
        <w:rPr>
          <w:rFonts w:ascii="Arial" w:hAnsi="Arial" w:cs="Arial"/>
          <w:sz w:val="20"/>
          <w:szCs w:val="20"/>
        </w:rPr>
        <w:t>verplichtingen uit de Algemene Verordening gegevensbescherming (“</w:t>
      </w:r>
      <w:proofErr w:type="spellStart"/>
      <w:r w:rsidR="00F02F80">
        <w:rPr>
          <w:rFonts w:ascii="Arial" w:hAnsi="Arial" w:cs="Arial"/>
          <w:sz w:val="20"/>
          <w:szCs w:val="20"/>
        </w:rPr>
        <w:t>Avg</w:t>
      </w:r>
      <w:proofErr w:type="spellEnd"/>
      <w:r w:rsidR="00F02F80">
        <w:rPr>
          <w:rFonts w:ascii="Arial" w:hAnsi="Arial" w:cs="Arial"/>
          <w:sz w:val="20"/>
          <w:szCs w:val="20"/>
        </w:rPr>
        <w:t xml:space="preserve">”). Deze bepalingen kunnen dus niet </w:t>
      </w:r>
      <w:r w:rsidR="00DD2640">
        <w:rPr>
          <w:rFonts w:ascii="Arial" w:hAnsi="Arial" w:cs="Arial"/>
          <w:sz w:val="20"/>
          <w:szCs w:val="20"/>
        </w:rPr>
        <w:t xml:space="preserve">zomaar </w:t>
      </w:r>
      <w:r w:rsidR="002D243C">
        <w:rPr>
          <w:rFonts w:ascii="Arial" w:hAnsi="Arial" w:cs="Arial"/>
          <w:sz w:val="20"/>
          <w:szCs w:val="20"/>
        </w:rPr>
        <w:t>w</w:t>
      </w:r>
      <w:r w:rsidR="00F02F80">
        <w:rPr>
          <w:rFonts w:ascii="Arial" w:hAnsi="Arial" w:cs="Arial"/>
          <w:sz w:val="20"/>
          <w:szCs w:val="20"/>
        </w:rPr>
        <w:t xml:space="preserve">orden aangepast. </w:t>
      </w:r>
      <w:r w:rsidR="00F02F80" w:rsidRPr="00656226">
        <w:rPr>
          <w:rFonts w:ascii="Arial" w:hAnsi="Arial" w:cs="Arial"/>
          <w:sz w:val="20"/>
          <w:szCs w:val="20"/>
        </w:rPr>
        <w:t>Geadviseerd wordt om het model met een eigen deskundige (jurist) te bespreken om een goede inschatting te maken of het document bruikbaar is voor de beoogde samenwerking</w:t>
      </w:r>
      <w:r w:rsidR="00F02F80">
        <w:rPr>
          <w:rFonts w:ascii="Arial" w:hAnsi="Arial" w:cs="Arial"/>
          <w:sz w:val="20"/>
          <w:szCs w:val="20"/>
        </w:rPr>
        <w:t xml:space="preserve"> en kan</w:t>
      </w:r>
      <w:r w:rsidR="002D243C">
        <w:rPr>
          <w:rFonts w:ascii="Arial" w:hAnsi="Arial" w:cs="Arial"/>
          <w:sz w:val="20"/>
          <w:szCs w:val="20"/>
        </w:rPr>
        <w:t xml:space="preserve">/moet </w:t>
      </w:r>
      <w:r w:rsidR="00F02F80">
        <w:rPr>
          <w:rFonts w:ascii="Arial" w:hAnsi="Arial" w:cs="Arial"/>
          <w:sz w:val="20"/>
          <w:szCs w:val="20"/>
        </w:rPr>
        <w:t xml:space="preserve"> worden aangepast</w:t>
      </w:r>
      <w:r w:rsidR="002D243C">
        <w:rPr>
          <w:rFonts w:ascii="Arial" w:hAnsi="Arial" w:cs="Arial"/>
          <w:sz w:val="20"/>
          <w:szCs w:val="20"/>
        </w:rPr>
        <w:t xml:space="preserve"> aan de feitelijke situatie.</w:t>
      </w:r>
    </w:p>
    <w:p w14:paraId="5A6F3B98" w14:textId="17134407" w:rsidR="0072235C" w:rsidRDefault="00F02F80" w:rsidP="0054778D">
      <w:pPr>
        <w:spacing w:line="276" w:lineRule="auto"/>
        <w:jc w:val="both"/>
        <w:rPr>
          <w:rFonts w:ascii="Arial" w:hAnsi="Arial" w:cs="Arial"/>
          <w:sz w:val="20"/>
          <w:szCs w:val="20"/>
        </w:rPr>
      </w:pPr>
      <w:r>
        <w:rPr>
          <w:rFonts w:ascii="Arial" w:hAnsi="Arial" w:cs="Arial"/>
          <w:sz w:val="20"/>
          <w:szCs w:val="20"/>
          <w:lang w:val="nl"/>
        </w:rPr>
        <w:t>Ten slotte wordt g</w:t>
      </w:r>
      <w:proofErr w:type="spellStart"/>
      <w:r w:rsidR="00656226">
        <w:rPr>
          <w:rFonts w:ascii="Arial" w:hAnsi="Arial" w:cs="Arial"/>
          <w:sz w:val="20"/>
          <w:szCs w:val="20"/>
        </w:rPr>
        <w:t>eadviseerd</w:t>
      </w:r>
      <w:proofErr w:type="spellEnd"/>
      <w:r w:rsidR="00656226">
        <w:rPr>
          <w:rFonts w:ascii="Arial" w:hAnsi="Arial" w:cs="Arial"/>
          <w:sz w:val="20"/>
          <w:szCs w:val="20"/>
        </w:rPr>
        <w:t xml:space="preserve"> om </w:t>
      </w:r>
      <w:r w:rsidR="008E341B">
        <w:rPr>
          <w:rFonts w:ascii="Arial" w:hAnsi="Arial" w:cs="Arial"/>
          <w:sz w:val="20"/>
          <w:szCs w:val="20"/>
        </w:rPr>
        <w:t xml:space="preserve">te controleren of het model naar aanleiding van aanpassingen in de </w:t>
      </w:r>
      <w:proofErr w:type="spellStart"/>
      <w:r>
        <w:rPr>
          <w:rFonts w:ascii="Arial" w:hAnsi="Arial" w:cs="Arial"/>
          <w:sz w:val="20"/>
          <w:szCs w:val="20"/>
        </w:rPr>
        <w:t>Avg</w:t>
      </w:r>
      <w:proofErr w:type="spellEnd"/>
      <w:r>
        <w:rPr>
          <w:rFonts w:ascii="Arial" w:hAnsi="Arial" w:cs="Arial"/>
          <w:sz w:val="20"/>
          <w:szCs w:val="20"/>
        </w:rPr>
        <w:t xml:space="preserve">, andere </w:t>
      </w:r>
      <w:r w:rsidR="008E341B">
        <w:rPr>
          <w:rFonts w:ascii="Arial" w:hAnsi="Arial" w:cs="Arial"/>
          <w:sz w:val="20"/>
          <w:szCs w:val="20"/>
        </w:rPr>
        <w:t xml:space="preserve">wet- en regelgeving of </w:t>
      </w:r>
      <w:r w:rsidR="00090753">
        <w:rPr>
          <w:rFonts w:ascii="Arial" w:hAnsi="Arial" w:cs="Arial"/>
          <w:sz w:val="20"/>
          <w:szCs w:val="20"/>
        </w:rPr>
        <w:t>jurisprudentie</w:t>
      </w:r>
      <w:r w:rsidR="008E341B">
        <w:rPr>
          <w:rFonts w:ascii="Arial" w:hAnsi="Arial" w:cs="Arial"/>
          <w:sz w:val="20"/>
          <w:szCs w:val="20"/>
        </w:rPr>
        <w:t xml:space="preserve"> moet worden aangepast.</w:t>
      </w:r>
      <w:r w:rsidR="0072235C">
        <w:rPr>
          <w:rFonts w:ascii="Arial" w:hAnsi="Arial" w:cs="Arial"/>
          <w:sz w:val="20"/>
          <w:szCs w:val="20"/>
        </w:rPr>
        <w:t xml:space="preserve"> </w:t>
      </w:r>
    </w:p>
    <w:p w14:paraId="1041EE90" w14:textId="77777777" w:rsidR="00F02F80" w:rsidRDefault="00F02F80" w:rsidP="0054778D">
      <w:pPr>
        <w:spacing w:line="276" w:lineRule="auto"/>
        <w:jc w:val="both"/>
        <w:rPr>
          <w:rFonts w:ascii="Arial" w:hAnsi="Arial" w:cs="Arial"/>
          <w:b/>
          <w:sz w:val="20"/>
          <w:szCs w:val="20"/>
          <w:lang w:val="nl"/>
        </w:rPr>
      </w:pPr>
    </w:p>
    <w:p w14:paraId="7624AEED" w14:textId="59258A92" w:rsidR="00FB3E0D" w:rsidRPr="0054778D" w:rsidRDefault="00FB3E0D" w:rsidP="0054778D">
      <w:pPr>
        <w:spacing w:line="276" w:lineRule="auto"/>
        <w:jc w:val="both"/>
        <w:rPr>
          <w:rFonts w:ascii="Arial" w:hAnsi="Arial" w:cs="Arial"/>
          <w:b/>
          <w:sz w:val="20"/>
          <w:szCs w:val="20"/>
          <w:lang w:val="nl"/>
        </w:rPr>
      </w:pPr>
      <w:r w:rsidRPr="0054778D">
        <w:rPr>
          <w:rFonts w:ascii="Arial" w:hAnsi="Arial" w:cs="Arial"/>
          <w:b/>
          <w:sz w:val="20"/>
          <w:szCs w:val="20"/>
          <w:lang w:val="nl"/>
        </w:rPr>
        <w:t>ARTIKEL</w:t>
      </w:r>
      <w:r w:rsidR="008E341B">
        <w:rPr>
          <w:rFonts w:ascii="Arial" w:hAnsi="Arial" w:cs="Arial"/>
          <w:b/>
          <w:sz w:val="20"/>
          <w:szCs w:val="20"/>
          <w:lang w:val="nl"/>
        </w:rPr>
        <w:t>S</w:t>
      </w:r>
      <w:r w:rsidRPr="0054778D">
        <w:rPr>
          <w:rFonts w:ascii="Arial" w:hAnsi="Arial" w:cs="Arial"/>
          <w:b/>
          <w:sz w:val="20"/>
          <w:szCs w:val="20"/>
          <w:lang w:val="nl"/>
        </w:rPr>
        <w:t>GEWIJS COMMENTAAR</w:t>
      </w:r>
    </w:p>
    <w:p w14:paraId="7857B188" w14:textId="77777777" w:rsidR="00FB3E0D" w:rsidRPr="0054778D" w:rsidRDefault="005A4C1E" w:rsidP="0054778D">
      <w:pPr>
        <w:spacing w:line="276" w:lineRule="auto"/>
        <w:jc w:val="both"/>
        <w:rPr>
          <w:rFonts w:ascii="Arial" w:hAnsi="Arial" w:cs="Arial"/>
          <w:b/>
          <w:sz w:val="20"/>
          <w:szCs w:val="20"/>
          <w:lang w:val="nl"/>
        </w:rPr>
      </w:pPr>
      <w:r w:rsidRPr="0054778D">
        <w:rPr>
          <w:rFonts w:ascii="Arial" w:hAnsi="Arial" w:cs="Arial"/>
          <w:b/>
          <w:sz w:val="20"/>
          <w:szCs w:val="20"/>
          <w:lang w:val="nl"/>
        </w:rPr>
        <w:t>De ondergetekende</w:t>
      </w:r>
    </w:p>
    <w:p w14:paraId="57429CED" w14:textId="2E7A172B" w:rsidR="00FB3E0D" w:rsidRPr="0054778D" w:rsidRDefault="00FB3E0D" w:rsidP="0054778D">
      <w:pPr>
        <w:spacing w:line="276" w:lineRule="auto"/>
        <w:jc w:val="both"/>
        <w:rPr>
          <w:rFonts w:ascii="Arial" w:hAnsi="Arial" w:cs="Arial"/>
          <w:sz w:val="20"/>
          <w:szCs w:val="20"/>
          <w:lang w:val="nl"/>
        </w:rPr>
      </w:pPr>
      <w:r w:rsidRPr="0054778D">
        <w:rPr>
          <w:rFonts w:ascii="Arial" w:hAnsi="Arial" w:cs="Arial"/>
          <w:sz w:val="20"/>
          <w:szCs w:val="20"/>
          <w:lang w:val="nl"/>
        </w:rPr>
        <w:t>Hier moeten de namen</w:t>
      </w:r>
      <w:r w:rsidR="00A232D0">
        <w:rPr>
          <w:rFonts w:ascii="Arial" w:hAnsi="Arial" w:cs="Arial"/>
          <w:sz w:val="20"/>
          <w:szCs w:val="20"/>
          <w:lang w:val="nl"/>
        </w:rPr>
        <w:t xml:space="preserve"> van </w:t>
      </w:r>
      <w:r w:rsidR="00F02F80">
        <w:rPr>
          <w:rFonts w:ascii="Arial" w:hAnsi="Arial" w:cs="Arial"/>
          <w:sz w:val="20"/>
          <w:szCs w:val="20"/>
          <w:lang w:val="nl"/>
        </w:rPr>
        <w:t xml:space="preserve">de zorgaanbieder die </w:t>
      </w:r>
      <w:r w:rsidR="00A232D0">
        <w:rPr>
          <w:rFonts w:ascii="Arial" w:hAnsi="Arial" w:cs="Arial"/>
          <w:sz w:val="20"/>
          <w:szCs w:val="20"/>
          <w:lang w:val="nl"/>
        </w:rPr>
        <w:t>uit de s</w:t>
      </w:r>
      <w:r w:rsidRPr="0054778D">
        <w:rPr>
          <w:rFonts w:ascii="Arial" w:hAnsi="Arial" w:cs="Arial"/>
          <w:sz w:val="20"/>
          <w:szCs w:val="20"/>
          <w:lang w:val="nl"/>
        </w:rPr>
        <w:t>a</w:t>
      </w:r>
      <w:r w:rsidR="00A232D0">
        <w:rPr>
          <w:rFonts w:ascii="Arial" w:hAnsi="Arial" w:cs="Arial"/>
          <w:sz w:val="20"/>
          <w:szCs w:val="20"/>
          <w:lang w:val="nl"/>
        </w:rPr>
        <w:t>m</w:t>
      </w:r>
      <w:r w:rsidRPr="0054778D">
        <w:rPr>
          <w:rFonts w:ascii="Arial" w:hAnsi="Arial" w:cs="Arial"/>
          <w:sz w:val="20"/>
          <w:szCs w:val="20"/>
          <w:lang w:val="nl"/>
        </w:rPr>
        <w:t xml:space="preserve">enwerking worden ingevuld. Gecontroleerd moet worden of de persoon die als vertegenwoordigingsbevoegde persoon wordt ingevuld </w:t>
      </w:r>
      <w:r w:rsidR="00656226">
        <w:rPr>
          <w:rFonts w:ascii="Arial" w:hAnsi="Arial" w:cs="Arial"/>
          <w:sz w:val="20"/>
          <w:szCs w:val="20"/>
          <w:lang w:val="nl"/>
        </w:rPr>
        <w:t xml:space="preserve">ook </w:t>
      </w:r>
      <w:r w:rsidRPr="0054778D">
        <w:rPr>
          <w:rFonts w:ascii="Arial" w:hAnsi="Arial" w:cs="Arial"/>
          <w:sz w:val="20"/>
          <w:szCs w:val="20"/>
          <w:lang w:val="nl"/>
        </w:rPr>
        <w:t>daadwerkelijk bevoegd is om de organisatie te vertegenwoordigen.</w:t>
      </w:r>
    </w:p>
    <w:p w14:paraId="318B06F1" w14:textId="77777777" w:rsidR="008E341B" w:rsidRDefault="008E341B" w:rsidP="0054778D">
      <w:pPr>
        <w:spacing w:line="276" w:lineRule="auto"/>
        <w:jc w:val="both"/>
        <w:rPr>
          <w:rFonts w:ascii="Arial" w:hAnsi="Arial" w:cs="Arial"/>
          <w:b/>
          <w:sz w:val="20"/>
          <w:szCs w:val="20"/>
          <w:lang w:val="nl"/>
        </w:rPr>
      </w:pPr>
    </w:p>
    <w:p w14:paraId="3D961308" w14:textId="77777777" w:rsidR="00FB3E0D" w:rsidRPr="0054778D" w:rsidRDefault="005A4C1E" w:rsidP="0054778D">
      <w:pPr>
        <w:spacing w:line="276" w:lineRule="auto"/>
        <w:jc w:val="both"/>
        <w:rPr>
          <w:rFonts w:ascii="Arial" w:hAnsi="Arial" w:cs="Arial"/>
          <w:b/>
          <w:sz w:val="20"/>
          <w:szCs w:val="20"/>
          <w:lang w:val="nl"/>
        </w:rPr>
      </w:pPr>
      <w:r w:rsidRPr="0054778D">
        <w:rPr>
          <w:rFonts w:ascii="Arial" w:hAnsi="Arial" w:cs="Arial"/>
          <w:b/>
          <w:sz w:val="20"/>
          <w:szCs w:val="20"/>
          <w:lang w:val="nl"/>
        </w:rPr>
        <w:t>Overwegingen</w:t>
      </w:r>
    </w:p>
    <w:p w14:paraId="5A8B652D" w14:textId="11E7D6A8" w:rsidR="00FB3E0D" w:rsidRPr="001F587A" w:rsidRDefault="00FB3E0D" w:rsidP="001F587A">
      <w:pPr>
        <w:spacing w:line="276" w:lineRule="auto"/>
        <w:jc w:val="both"/>
        <w:rPr>
          <w:rFonts w:ascii="Arial" w:hAnsi="Arial" w:cs="Arial"/>
          <w:sz w:val="20"/>
          <w:szCs w:val="20"/>
          <w:lang w:val="nl"/>
        </w:rPr>
      </w:pPr>
      <w:r w:rsidRPr="0054778D">
        <w:rPr>
          <w:rFonts w:ascii="Arial" w:hAnsi="Arial" w:cs="Arial"/>
          <w:sz w:val="20"/>
          <w:szCs w:val="20"/>
          <w:lang w:val="nl"/>
        </w:rPr>
        <w:t>In de overwegingen wordt de achtergrond en de doelen v</w:t>
      </w:r>
      <w:r w:rsidR="00656226">
        <w:rPr>
          <w:rFonts w:ascii="Arial" w:hAnsi="Arial" w:cs="Arial"/>
          <w:sz w:val="20"/>
          <w:szCs w:val="20"/>
          <w:lang w:val="nl"/>
        </w:rPr>
        <w:t>an de samenw</w:t>
      </w:r>
      <w:r w:rsidR="00735B03">
        <w:rPr>
          <w:rFonts w:ascii="Arial" w:hAnsi="Arial" w:cs="Arial"/>
          <w:sz w:val="20"/>
          <w:szCs w:val="20"/>
          <w:lang w:val="nl"/>
        </w:rPr>
        <w:t xml:space="preserve">erking omschreven. </w:t>
      </w:r>
      <w:r w:rsidR="001F587A">
        <w:rPr>
          <w:rFonts w:ascii="Arial" w:hAnsi="Arial" w:cs="Arial"/>
          <w:sz w:val="20"/>
          <w:szCs w:val="20"/>
          <w:lang w:val="nl"/>
        </w:rPr>
        <w:t xml:space="preserve">Er wordt verwezen wordt naar Hoofdovereenkomst. Geadviseerd wordt om de datum van de Hoofdovereenkomst in te vullen. </w:t>
      </w:r>
      <w:r w:rsidRPr="0054778D">
        <w:rPr>
          <w:rFonts w:ascii="Arial" w:hAnsi="Arial" w:cs="Arial"/>
          <w:sz w:val="20"/>
          <w:szCs w:val="20"/>
        </w:rPr>
        <w:t>In de</w:t>
      </w:r>
      <w:r w:rsidR="0054778D" w:rsidRPr="0054778D">
        <w:rPr>
          <w:rFonts w:ascii="Arial" w:hAnsi="Arial" w:cs="Arial"/>
          <w:sz w:val="20"/>
          <w:szCs w:val="20"/>
        </w:rPr>
        <w:t>ze</w:t>
      </w:r>
      <w:r w:rsidRPr="0054778D">
        <w:rPr>
          <w:rFonts w:ascii="Arial" w:hAnsi="Arial" w:cs="Arial"/>
          <w:sz w:val="20"/>
          <w:szCs w:val="20"/>
        </w:rPr>
        <w:t xml:space="preserve"> overwegingen kunt </w:t>
      </w:r>
      <w:r w:rsidRPr="0054778D">
        <w:rPr>
          <w:rFonts w:ascii="Arial" w:hAnsi="Arial" w:cs="Arial"/>
          <w:sz w:val="20"/>
          <w:szCs w:val="20"/>
          <w:lang w:val="nl"/>
        </w:rPr>
        <w:t xml:space="preserve">u vanzelfsprekend nog meer doelen of </w:t>
      </w:r>
      <w:r w:rsidR="00735B03" w:rsidRPr="0054778D">
        <w:rPr>
          <w:rFonts w:ascii="Arial" w:hAnsi="Arial" w:cs="Arial"/>
          <w:sz w:val="20"/>
          <w:szCs w:val="20"/>
          <w:lang w:val="nl"/>
        </w:rPr>
        <w:t>achtergrondinformatie</w:t>
      </w:r>
      <w:r w:rsidRPr="0054778D">
        <w:rPr>
          <w:rFonts w:ascii="Arial" w:hAnsi="Arial" w:cs="Arial"/>
          <w:sz w:val="20"/>
          <w:szCs w:val="20"/>
          <w:lang w:val="nl"/>
        </w:rPr>
        <w:t xml:space="preserve"> van de samenwerking benoemen</w:t>
      </w:r>
      <w:r w:rsidR="0054778D" w:rsidRPr="0054778D">
        <w:rPr>
          <w:rFonts w:ascii="Arial" w:hAnsi="Arial" w:cs="Arial"/>
          <w:sz w:val="20"/>
          <w:szCs w:val="20"/>
          <w:lang w:val="nl"/>
        </w:rPr>
        <w:t>.</w:t>
      </w:r>
    </w:p>
    <w:p w14:paraId="643AD9F2" w14:textId="77777777" w:rsidR="002D243C" w:rsidRPr="000B49C8" w:rsidRDefault="002D243C" w:rsidP="002D243C">
      <w:pPr>
        <w:spacing w:line="276" w:lineRule="auto"/>
        <w:jc w:val="both"/>
        <w:rPr>
          <w:rFonts w:ascii="Arial" w:hAnsi="Arial" w:cs="Arial"/>
          <w:sz w:val="20"/>
          <w:szCs w:val="20"/>
          <w:lang w:val="nl"/>
        </w:rPr>
      </w:pPr>
    </w:p>
    <w:p w14:paraId="351D7A86" w14:textId="01BE8D1E" w:rsidR="007C4CAF" w:rsidRPr="0054778D" w:rsidRDefault="009214CD" w:rsidP="001F587A">
      <w:pPr>
        <w:spacing w:line="276" w:lineRule="auto"/>
        <w:rPr>
          <w:rFonts w:ascii="Arial" w:hAnsi="Arial" w:cs="Arial"/>
          <w:b/>
          <w:sz w:val="20"/>
          <w:szCs w:val="20"/>
          <w:lang w:val="nl"/>
        </w:rPr>
      </w:pPr>
      <w:bookmarkStart w:id="0" w:name="_GoBack"/>
      <w:bookmarkEnd w:id="0"/>
      <w:r w:rsidRPr="0054778D">
        <w:rPr>
          <w:rFonts w:ascii="Arial" w:hAnsi="Arial" w:cs="Arial"/>
          <w:b/>
          <w:sz w:val="20"/>
          <w:szCs w:val="20"/>
        </w:rPr>
        <w:t xml:space="preserve">Artikel </w:t>
      </w:r>
      <w:r w:rsidR="001F587A">
        <w:rPr>
          <w:rFonts w:ascii="Arial" w:hAnsi="Arial" w:cs="Arial"/>
          <w:b/>
          <w:sz w:val="20"/>
          <w:szCs w:val="20"/>
        </w:rPr>
        <w:t xml:space="preserve">3 Beveiligingsmaatregelen </w:t>
      </w:r>
      <w:r w:rsidR="002D42C2" w:rsidRPr="0054778D">
        <w:rPr>
          <w:rFonts w:ascii="Arial" w:hAnsi="Arial" w:cs="Arial"/>
          <w:b/>
          <w:sz w:val="20"/>
          <w:szCs w:val="20"/>
          <w:lang w:val="nl"/>
        </w:rPr>
        <w:t xml:space="preserve"> </w:t>
      </w:r>
    </w:p>
    <w:p w14:paraId="562F0529" w14:textId="5DC5D936" w:rsidR="005972BD" w:rsidRPr="0054778D" w:rsidRDefault="007C4CAF" w:rsidP="0054778D">
      <w:pPr>
        <w:spacing w:line="276" w:lineRule="auto"/>
        <w:jc w:val="both"/>
        <w:rPr>
          <w:rFonts w:ascii="Arial" w:hAnsi="Arial" w:cs="Arial"/>
          <w:sz w:val="20"/>
          <w:szCs w:val="20"/>
        </w:rPr>
      </w:pPr>
      <w:r w:rsidRPr="0054778D">
        <w:rPr>
          <w:rFonts w:ascii="Arial" w:hAnsi="Arial" w:cs="Arial"/>
          <w:sz w:val="20"/>
          <w:szCs w:val="20"/>
          <w:lang w:val="nl"/>
        </w:rPr>
        <w:t xml:space="preserve">De bepalingen uit artikel </w:t>
      </w:r>
      <w:r w:rsidR="001F587A">
        <w:rPr>
          <w:rFonts w:ascii="Arial" w:hAnsi="Arial" w:cs="Arial"/>
          <w:sz w:val="20"/>
          <w:szCs w:val="20"/>
          <w:lang w:val="nl"/>
        </w:rPr>
        <w:t>3</w:t>
      </w:r>
      <w:r w:rsidRPr="0054778D">
        <w:rPr>
          <w:rFonts w:ascii="Arial" w:hAnsi="Arial" w:cs="Arial"/>
          <w:sz w:val="20"/>
          <w:szCs w:val="20"/>
          <w:lang w:val="nl"/>
        </w:rPr>
        <w:t xml:space="preserve"> zijn gebaseerd op de verplichtingen die voortvloeien uit de relevante wet- en regelgeving. </w:t>
      </w:r>
      <w:r w:rsidR="001F587A">
        <w:rPr>
          <w:rFonts w:ascii="Arial" w:hAnsi="Arial" w:cs="Arial"/>
          <w:sz w:val="20"/>
          <w:szCs w:val="20"/>
          <w:lang w:val="nl"/>
        </w:rPr>
        <w:t xml:space="preserve">In het artikel worden beveligingsmaatregelen opgesomd en wordt verwezen naar Annex 2 Ook wordt verwezen </w:t>
      </w:r>
      <w:r w:rsidR="00DD2640">
        <w:rPr>
          <w:rFonts w:ascii="Arial" w:hAnsi="Arial" w:cs="Arial"/>
          <w:sz w:val="20"/>
          <w:szCs w:val="20"/>
          <w:lang w:val="nl"/>
        </w:rPr>
        <w:t>n</w:t>
      </w:r>
      <w:r w:rsidR="001F587A">
        <w:rPr>
          <w:rFonts w:ascii="Arial" w:hAnsi="Arial" w:cs="Arial"/>
          <w:sz w:val="20"/>
          <w:szCs w:val="20"/>
          <w:lang w:val="nl"/>
        </w:rPr>
        <w:t>aar de NEN-normen. D</w:t>
      </w:r>
      <w:r w:rsidR="00DD2640">
        <w:rPr>
          <w:rFonts w:ascii="Arial" w:hAnsi="Arial" w:cs="Arial"/>
          <w:sz w:val="20"/>
          <w:szCs w:val="20"/>
          <w:lang w:val="nl"/>
        </w:rPr>
        <w:t xml:space="preserve">eze normen zijn </w:t>
      </w:r>
      <w:r w:rsidR="001F587A">
        <w:rPr>
          <w:rFonts w:ascii="Arial" w:hAnsi="Arial" w:cs="Arial"/>
          <w:sz w:val="20"/>
          <w:szCs w:val="20"/>
          <w:lang w:val="nl"/>
        </w:rPr>
        <w:t xml:space="preserve">van toepassing in de gezondheidszorg, bijvoorbeeld indien gebruik wordt gemaakt van een </w:t>
      </w:r>
      <w:r w:rsidR="00DD2640">
        <w:rPr>
          <w:rFonts w:ascii="Arial" w:hAnsi="Arial" w:cs="Arial"/>
          <w:sz w:val="20"/>
          <w:szCs w:val="20"/>
          <w:lang w:val="nl"/>
        </w:rPr>
        <w:t xml:space="preserve">software waarmee persoonsgegevens </w:t>
      </w:r>
      <w:r w:rsidR="001F587A">
        <w:rPr>
          <w:rFonts w:ascii="Arial" w:hAnsi="Arial" w:cs="Arial"/>
          <w:sz w:val="20"/>
          <w:szCs w:val="20"/>
          <w:lang w:val="nl"/>
        </w:rPr>
        <w:t xml:space="preserve">elektronisch </w:t>
      </w:r>
      <w:r w:rsidR="001F587A">
        <w:rPr>
          <w:rFonts w:ascii="Arial" w:hAnsi="Arial" w:cs="Arial"/>
          <w:sz w:val="20"/>
          <w:szCs w:val="20"/>
          <w:lang w:val="nl"/>
        </w:rPr>
        <w:lastRenderedPageBreak/>
        <w:t>uit</w:t>
      </w:r>
      <w:r w:rsidR="00DD2640">
        <w:rPr>
          <w:rFonts w:ascii="Arial" w:hAnsi="Arial" w:cs="Arial"/>
          <w:sz w:val="20"/>
          <w:szCs w:val="20"/>
          <w:lang w:val="nl"/>
        </w:rPr>
        <w:t>ge</w:t>
      </w:r>
      <w:r w:rsidR="001F587A">
        <w:rPr>
          <w:rFonts w:ascii="Arial" w:hAnsi="Arial" w:cs="Arial"/>
          <w:sz w:val="20"/>
          <w:szCs w:val="20"/>
          <w:lang w:val="nl"/>
        </w:rPr>
        <w:t>wissel</w:t>
      </w:r>
      <w:r w:rsidR="00DD2640">
        <w:rPr>
          <w:rFonts w:ascii="Arial" w:hAnsi="Arial" w:cs="Arial"/>
          <w:sz w:val="20"/>
          <w:szCs w:val="20"/>
          <w:lang w:val="nl"/>
        </w:rPr>
        <w:t xml:space="preserve">d kunnen worden. In Anenx 2 </w:t>
      </w:r>
      <w:r w:rsidR="00656226">
        <w:rPr>
          <w:rFonts w:ascii="Arial" w:hAnsi="Arial" w:cs="Arial"/>
          <w:sz w:val="20"/>
          <w:szCs w:val="20"/>
        </w:rPr>
        <w:t xml:space="preserve">Geadviseerd wordt </w:t>
      </w:r>
      <w:r w:rsidRPr="0054778D">
        <w:rPr>
          <w:rFonts w:ascii="Arial" w:hAnsi="Arial" w:cs="Arial"/>
          <w:sz w:val="20"/>
          <w:szCs w:val="20"/>
        </w:rPr>
        <w:t xml:space="preserve">om </w:t>
      </w:r>
      <w:r w:rsidR="00DD2640">
        <w:rPr>
          <w:rFonts w:ascii="Arial" w:hAnsi="Arial" w:cs="Arial"/>
          <w:sz w:val="20"/>
          <w:szCs w:val="20"/>
        </w:rPr>
        <w:t xml:space="preserve">in Annex 2 </w:t>
      </w:r>
      <w:r w:rsidRPr="0054778D">
        <w:rPr>
          <w:rFonts w:ascii="Arial" w:hAnsi="Arial" w:cs="Arial"/>
          <w:sz w:val="20"/>
          <w:szCs w:val="20"/>
        </w:rPr>
        <w:t xml:space="preserve">concrete beveiligingsmaatregelen af te spreken. </w:t>
      </w:r>
      <w:r w:rsidR="005972BD" w:rsidRPr="0054778D">
        <w:rPr>
          <w:rFonts w:ascii="Arial" w:hAnsi="Arial" w:cs="Arial"/>
          <w:sz w:val="20"/>
          <w:szCs w:val="20"/>
        </w:rPr>
        <w:t xml:space="preserve">In de bijlage zijn </w:t>
      </w:r>
      <w:r w:rsidR="008E341B">
        <w:rPr>
          <w:rFonts w:ascii="Arial" w:hAnsi="Arial" w:cs="Arial"/>
          <w:sz w:val="20"/>
          <w:szCs w:val="20"/>
        </w:rPr>
        <w:t xml:space="preserve">(minimale) </w:t>
      </w:r>
      <w:r w:rsidR="005972BD" w:rsidRPr="0054778D">
        <w:rPr>
          <w:rFonts w:ascii="Arial" w:hAnsi="Arial" w:cs="Arial"/>
          <w:sz w:val="20"/>
          <w:szCs w:val="20"/>
        </w:rPr>
        <w:t>voorbeeld maatregelen opgenomen.</w:t>
      </w:r>
    </w:p>
    <w:p w14:paraId="64E5DAAC" w14:textId="77777777" w:rsidR="005972BD" w:rsidRPr="0054778D" w:rsidRDefault="005972BD" w:rsidP="0054778D">
      <w:pPr>
        <w:spacing w:line="276" w:lineRule="auto"/>
        <w:jc w:val="both"/>
        <w:rPr>
          <w:rFonts w:ascii="Arial" w:hAnsi="Arial" w:cs="Arial"/>
          <w:b/>
          <w:sz w:val="20"/>
          <w:szCs w:val="20"/>
          <w:lang w:val="nl"/>
        </w:rPr>
      </w:pPr>
    </w:p>
    <w:p w14:paraId="6F1B00E1" w14:textId="77777777" w:rsidR="005972BD" w:rsidRPr="0054778D" w:rsidRDefault="005972BD" w:rsidP="0054778D">
      <w:pPr>
        <w:spacing w:line="276" w:lineRule="auto"/>
        <w:ind w:left="567" w:hanging="567"/>
        <w:jc w:val="both"/>
        <w:rPr>
          <w:rFonts w:ascii="Arial" w:hAnsi="Arial" w:cs="Arial"/>
          <w:b/>
          <w:sz w:val="20"/>
          <w:szCs w:val="20"/>
        </w:rPr>
      </w:pPr>
      <w:r w:rsidRPr="0054778D">
        <w:rPr>
          <w:rFonts w:ascii="Arial" w:hAnsi="Arial" w:cs="Arial"/>
          <w:b/>
          <w:sz w:val="20"/>
          <w:szCs w:val="20"/>
        </w:rPr>
        <w:t>Artikel 8</w:t>
      </w:r>
      <w:r w:rsidRPr="0054778D">
        <w:rPr>
          <w:rFonts w:ascii="Arial" w:hAnsi="Arial" w:cs="Arial"/>
          <w:b/>
          <w:sz w:val="20"/>
          <w:szCs w:val="20"/>
        </w:rPr>
        <w:tab/>
        <w:t xml:space="preserve">Aansprakelijkheid </w:t>
      </w:r>
    </w:p>
    <w:p w14:paraId="1535EDEC" w14:textId="7B77D059" w:rsidR="005972BD" w:rsidRDefault="005972BD" w:rsidP="0054778D">
      <w:pPr>
        <w:spacing w:line="276" w:lineRule="auto"/>
        <w:jc w:val="both"/>
        <w:rPr>
          <w:rFonts w:ascii="Arial" w:hAnsi="Arial" w:cs="Arial"/>
          <w:sz w:val="20"/>
          <w:szCs w:val="20"/>
        </w:rPr>
      </w:pPr>
      <w:r w:rsidRPr="0054778D">
        <w:rPr>
          <w:rFonts w:ascii="Arial" w:hAnsi="Arial" w:cs="Arial"/>
          <w:sz w:val="20"/>
          <w:szCs w:val="20"/>
        </w:rPr>
        <w:t>Het artikel bevat geen beperking in de aansprakelijkheid</w:t>
      </w:r>
      <w:r w:rsidR="00DD2640">
        <w:rPr>
          <w:rFonts w:ascii="Arial" w:hAnsi="Arial" w:cs="Arial"/>
          <w:sz w:val="20"/>
          <w:szCs w:val="20"/>
        </w:rPr>
        <w:t xml:space="preserve"> van de verwerker</w:t>
      </w:r>
      <w:r w:rsidR="008E341B">
        <w:rPr>
          <w:rFonts w:ascii="Arial" w:hAnsi="Arial" w:cs="Arial"/>
          <w:sz w:val="20"/>
          <w:szCs w:val="20"/>
        </w:rPr>
        <w:t xml:space="preserve"> en bovendien </w:t>
      </w:r>
      <w:r w:rsidRPr="0054778D">
        <w:rPr>
          <w:rFonts w:ascii="Arial" w:hAnsi="Arial" w:cs="Arial"/>
          <w:sz w:val="20"/>
          <w:szCs w:val="20"/>
        </w:rPr>
        <w:t xml:space="preserve">de verplichting om zorg te dragen voor afdoende dekking van aansprakelijkheid. Dat kan bijvoorbeeld in de vorm van een verzekering, maar ook op andere wijze. </w:t>
      </w:r>
      <w:r w:rsidR="00656226">
        <w:rPr>
          <w:rFonts w:ascii="Arial" w:hAnsi="Arial" w:cs="Arial"/>
          <w:sz w:val="20"/>
          <w:szCs w:val="20"/>
        </w:rPr>
        <w:t xml:space="preserve">Geadviseerd wordt om </w:t>
      </w:r>
      <w:r w:rsidRPr="0054778D">
        <w:rPr>
          <w:rFonts w:ascii="Arial" w:hAnsi="Arial" w:cs="Arial"/>
          <w:sz w:val="20"/>
          <w:szCs w:val="20"/>
        </w:rPr>
        <w:t xml:space="preserve">te onderzoeken of het </w:t>
      </w:r>
      <w:r w:rsidR="008E341B">
        <w:rPr>
          <w:rFonts w:ascii="Arial" w:hAnsi="Arial" w:cs="Arial"/>
          <w:sz w:val="20"/>
          <w:szCs w:val="20"/>
        </w:rPr>
        <w:t xml:space="preserve">artikel </w:t>
      </w:r>
      <w:r w:rsidRPr="0054778D">
        <w:rPr>
          <w:rFonts w:ascii="Arial" w:hAnsi="Arial" w:cs="Arial"/>
          <w:sz w:val="20"/>
          <w:szCs w:val="20"/>
        </w:rPr>
        <w:t xml:space="preserve">in lijn is met het standaard beleid van de organisatie </w:t>
      </w:r>
      <w:r w:rsidR="008E341B">
        <w:rPr>
          <w:rFonts w:ascii="Arial" w:hAnsi="Arial" w:cs="Arial"/>
          <w:sz w:val="20"/>
          <w:szCs w:val="20"/>
        </w:rPr>
        <w:t xml:space="preserve">met betrekking tot de acceptatie van aansprakelijkheden </w:t>
      </w:r>
      <w:r w:rsidRPr="0054778D">
        <w:rPr>
          <w:rFonts w:ascii="Arial" w:hAnsi="Arial" w:cs="Arial"/>
          <w:sz w:val="20"/>
          <w:szCs w:val="20"/>
        </w:rPr>
        <w:t>en eventueel aan te passen.</w:t>
      </w:r>
    </w:p>
    <w:p w14:paraId="50F5311A" w14:textId="77777777" w:rsidR="00656226" w:rsidRDefault="00656226" w:rsidP="0054778D">
      <w:pPr>
        <w:spacing w:line="276" w:lineRule="auto"/>
        <w:jc w:val="both"/>
        <w:rPr>
          <w:rFonts w:ascii="Arial" w:hAnsi="Arial" w:cs="Arial"/>
          <w:sz w:val="20"/>
          <w:szCs w:val="20"/>
        </w:rPr>
      </w:pPr>
    </w:p>
    <w:p w14:paraId="5C5F5DA8" w14:textId="77777777" w:rsidR="00DD2640" w:rsidRPr="00DD2640" w:rsidRDefault="00DD2640" w:rsidP="0054778D">
      <w:pPr>
        <w:spacing w:line="276" w:lineRule="auto"/>
        <w:rPr>
          <w:rFonts w:ascii="Arial" w:hAnsi="Arial" w:cs="Arial"/>
          <w:b/>
          <w:sz w:val="20"/>
          <w:szCs w:val="20"/>
        </w:rPr>
      </w:pPr>
      <w:r w:rsidRPr="00DD2640">
        <w:rPr>
          <w:rFonts w:ascii="Arial" w:hAnsi="Arial" w:cs="Arial"/>
          <w:b/>
          <w:sz w:val="20"/>
          <w:szCs w:val="20"/>
        </w:rPr>
        <w:t>Annex</w:t>
      </w:r>
    </w:p>
    <w:p w14:paraId="29E2DAD0" w14:textId="77777777" w:rsidR="00DD2640" w:rsidRDefault="00DD2640" w:rsidP="0054778D">
      <w:pPr>
        <w:spacing w:line="276" w:lineRule="auto"/>
        <w:rPr>
          <w:rFonts w:ascii="Arial" w:hAnsi="Arial" w:cs="Arial"/>
          <w:sz w:val="20"/>
          <w:szCs w:val="20"/>
        </w:rPr>
      </w:pPr>
      <w:r>
        <w:rPr>
          <w:rFonts w:ascii="Arial" w:hAnsi="Arial" w:cs="Arial"/>
          <w:sz w:val="20"/>
          <w:szCs w:val="20"/>
        </w:rPr>
        <w:t>Annex 1</w:t>
      </w:r>
      <w:r w:rsidR="0078439B" w:rsidRPr="0054778D">
        <w:rPr>
          <w:rFonts w:ascii="Arial" w:hAnsi="Arial" w:cs="Arial"/>
          <w:sz w:val="20"/>
          <w:szCs w:val="20"/>
        </w:rPr>
        <w:t xml:space="preserve"> </w:t>
      </w:r>
      <w:r>
        <w:rPr>
          <w:rFonts w:ascii="Arial" w:hAnsi="Arial" w:cs="Arial"/>
          <w:sz w:val="20"/>
          <w:szCs w:val="20"/>
        </w:rPr>
        <w:t xml:space="preserve">bevat suggesties voor de soort persoonsgegevens die verwerkt worden en het doel van de verwerking. </w:t>
      </w:r>
      <w:r w:rsidR="0078439B" w:rsidRPr="0054778D">
        <w:rPr>
          <w:rFonts w:ascii="Arial" w:hAnsi="Arial" w:cs="Arial"/>
          <w:sz w:val="20"/>
          <w:szCs w:val="20"/>
        </w:rPr>
        <w:t xml:space="preserve"> </w:t>
      </w:r>
      <w:r>
        <w:rPr>
          <w:rFonts w:ascii="Arial" w:hAnsi="Arial" w:cs="Arial"/>
          <w:sz w:val="20"/>
          <w:szCs w:val="20"/>
        </w:rPr>
        <w:t>Dit moet aan de hand van de feitelijke situatie en de hoofdovereenkomst worden aangepast.</w:t>
      </w:r>
    </w:p>
    <w:p w14:paraId="6B873918" w14:textId="42434B3F" w:rsidR="0054778D" w:rsidRDefault="00DD2640" w:rsidP="0054778D">
      <w:pPr>
        <w:spacing w:line="276" w:lineRule="auto"/>
        <w:rPr>
          <w:rFonts w:ascii="Arial" w:hAnsi="Arial" w:cs="Arial"/>
          <w:sz w:val="20"/>
          <w:szCs w:val="20"/>
        </w:rPr>
      </w:pPr>
      <w:r>
        <w:rPr>
          <w:rFonts w:ascii="Arial" w:hAnsi="Arial" w:cs="Arial"/>
          <w:sz w:val="20"/>
          <w:szCs w:val="20"/>
        </w:rPr>
        <w:t xml:space="preserve">Annex 2 </w:t>
      </w:r>
      <w:r w:rsidR="0078439B" w:rsidRPr="0054778D">
        <w:rPr>
          <w:rFonts w:ascii="Arial" w:hAnsi="Arial" w:cs="Arial"/>
          <w:sz w:val="20"/>
          <w:szCs w:val="20"/>
        </w:rPr>
        <w:t>bevat voorbeelden van de minimale beveiligingsmaatregelen</w:t>
      </w:r>
      <w:r w:rsidR="00A35F0C" w:rsidRPr="0054778D">
        <w:rPr>
          <w:rFonts w:ascii="Arial" w:hAnsi="Arial" w:cs="Arial"/>
          <w:sz w:val="20"/>
          <w:szCs w:val="20"/>
        </w:rPr>
        <w:t xml:space="preserve">. </w:t>
      </w:r>
      <w:r>
        <w:rPr>
          <w:rFonts w:ascii="Arial" w:hAnsi="Arial" w:cs="Arial"/>
          <w:sz w:val="20"/>
          <w:szCs w:val="20"/>
        </w:rPr>
        <w:t xml:space="preserve">Geadviseerd wordt om deze </w:t>
      </w:r>
      <w:r w:rsidR="0054778D" w:rsidRPr="0054778D">
        <w:rPr>
          <w:rFonts w:ascii="Arial" w:hAnsi="Arial" w:cs="Arial"/>
          <w:sz w:val="20"/>
          <w:szCs w:val="20"/>
        </w:rPr>
        <w:t xml:space="preserve"> maatregelen aan te vullen met de maatregelen die in de praktijk worden getroffen.</w:t>
      </w:r>
    </w:p>
    <w:p w14:paraId="4CDCCAB9" w14:textId="77777777" w:rsidR="002D243C" w:rsidRDefault="002D243C" w:rsidP="0054778D">
      <w:pPr>
        <w:spacing w:line="276" w:lineRule="auto"/>
        <w:rPr>
          <w:rFonts w:ascii="Arial" w:hAnsi="Arial" w:cs="Arial"/>
          <w:sz w:val="20"/>
          <w:szCs w:val="20"/>
        </w:rPr>
      </w:pPr>
      <w:r>
        <w:rPr>
          <w:rFonts w:ascii="Arial" w:hAnsi="Arial" w:cs="Arial"/>
          <w:sz w:val="20"/>
          <w:szCs w:val="20"/>
        </w:rPr>
        <w:t xml:space="preserve">In Annex 3 moeten de contactpersonen worden ingevuld en in Annex 4, indien relevant, de </w:t>
      </w:r>
      <w:proofErr w:type="spellStart"/>
      <w:r>
        <w:rPr>
          <w:rFonts w:ascii="Arial" w:hAnsi="Arial" w:cs="Arial"/>
          <w:sz w:val="20"/>
          <w:szCs w:val="20"/>
        </w:rPr>
        <w:t>subverwerkers</w:t>
      </w:r>
      <w:proofErr w:type="spellEnd"/>
      <w:r>
        <w:rPr>
          <w:rFonts w:ascii="Arial" w:hAnsi="Arial" w:cs="Arial"/>
          <w:sz w:val="20"/>
          <w:szCs w:val="20"/>
        </w:rPr>
        <w:t xml:space="preserve"> waar de verwerker gebruik van maakt.</w:t>
      </w:r>
    </w:p>
    <w:p w14:paraId="3DA64767" w14:textId="77777777" w:rsidR="005972BD" w:rsidRPr="0054778D" w:rsidRDefault="005972BD" w:rsidP="0054778D">
      <w:pPr>
        <w:spacing w:line="276" w:lineRule="auto"/>
        <w:rPr>
          <w:rFonts w:ascii="Arial" w:hAnsi="Arial" w:cs="Arial"/>
          <w:sz w:val="20"/>
          <w:szCs w:val="20"/>
        </w:rPr>
      </w:pPr>
    </w:p>
    <w:sectPr w:rsidR="005972BD" w:rsidRPr="0054778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G Omega">
    <w:altName w:val="Candara"/>
    <w:charset w:val="00"/>
    <w:family w:val="swiss"/>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015ED9"/>
    <w:multiLevelType w:val="hybridMultilevel"/>
    <w:tmpl w:val="00864E0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73C2E58"/>
    <w:multiLevelType w:val="hybridMultilevel"/>
    <w:tmpl w:val="40A09044"/>
    <w:lvl w:ilvl="0" w:tplc="F47CE22C">
      <w:start w:val="5"/>
      <w:numFmt w:val="bullet"/>
      <w:lvlText w:val="-"/>
      <w:lvlJc w:val="left"/>
      <w:pPr>
        <w:ind w:left="1080" w:hanging="360"/>
      </w:pPr>
      <w:rPr>
        <w:rFonts w:ascii="Arial" w:eastAsia="Calibri" w:hAnsi="Arial" w:cs="Aria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3E0D"/>
    <w:rsid w:val="000513A5"/>
    <w:rsid w:val="000567C7"/>
    <w:rsid w:val="00090753"/>
    <w:rsid w:val="00121C8C"/>
    <w:rsid w:val="001F587A"/>
    <w:rsid w:val="002D243C"/>
    <w:rsid w:val="002D42C2"/>
    <w:rsid w:val="00515F4F"/>
    <w:rsid w:val="00531042"/>
    <w:rsid w:val="0054778D"/>
    <w:rsid w:val="005972BD"/>
    <w:rsid w:val="005A4C1E"/>
    <w:rsid w:val="005C25EF"/>
    <w:rsid w:val="00656226"/>
    <w:rsid w:val="0072235C"/>
    <w:rsid w:val="00735B03"/>
    <w:rsid w:val="0078439B"/>
    <w:rsid w:val="007C4CAF"/>
    <w:rsid w:val="007E1834"/>
    <w:rsid w:val="008E341B"/>
    <w:rsid w:val="009214CD"/>
    <w:rsid w:val="00A232D0"/>
    <w:rsid w:val="00A35F0C"/>
    <w:rsid w:val="00BF562C"/>
    <w:rsid w:val="00C31487"/>
    <w:rsid w:val="00DD2640"/>
    <w:rsid w:val="00F02F80"/>
    <w:rsid w:val="00FA5652"/>
    <w:rsid w:val="00FB3E0D"/>
    <w:rsid w:val="00FE6D1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96721"/>
  <w15:chartTrackingRefBased/>
  <w15:docId w15:val="{A2B1B1E5-C1B5-4B46-A12C-47787BAB5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FB3E0D"/>
    <w:pPr>
      <w:spacing w:after="0" w:line="240" w:lineRule="auto"/>
      <w:ind w:left="720"/>
    </w:pPr>
    <w:rPr>
      <w:rFonts w:ascii="Calibri" w:eastAsia="Calibri" w:hAnsi="Calibri" w:cs="Times New Roman"/>
    </w:rPr>
  </w:style>
  <w:style w:type="paragraph" w:styleId="Titel">
    <w:name w:val="Title"/>
    <w:basedOn w:val="Standaard"/>
    <w:link w:val="TitelChar"/>
    <w:qFormat/>
    <w:rsid w:val="00FB3E0D"/>
    <w:pPr>
      <w:spacing w:after="0" w:line="300" w:lineRule="auto"/>
      <w:ind w:left="540" w:hanging="540"/>
      <w:jc w:val="center"/>
    </w:pPr>
    <w:rPr>
      <w:rFonts w:ascii="CG Omega" w:eastAsia="Times New Roman" w:hAnsi="CG Omega" w:cs="Times New Roman"/>
      <w:b/>
      <w:bCs/>
      <w:szCs w:val="24"/>
      <w:u w:val="single"/>
      <w:lang w:eastAsia="nl-NL"/>
    </w:rPr>
  </w:style>
  <w:style w:type="character" w:customStyle="1" w:styleId="TitelChar">
    <w:name w:val="Titel Char"/>
    <w:basedOn w:val="Standaardalinea-lettertype"/>
    <w:link w:val="Titel"/>
    <w:rsid w:val="00FB3E0D"/>
    <w:rPr>
      <w:rFonts w:ascii="CG Omega" w:eastAsia="Times New Roman" w:hAnsi="CG Omega" w:cs="Times New Roman"/>
      <w:b/>
      <w:bCs/>
      <w:szCs w:val="24"/>
      <w:u w:val="single"/>
      <w:lang w:eastAsia="nl-NL"/>
    </w:rPr>
  </w:style>
  <w:style w:type="character" w:styleId="Verwijzingopmerking">
    <w:name w:val="annotation reference"/>
    <w:basedOn w:val="Standaardalinea-lettertype"/>
    <w:uiPriority w:val="99"/>
    <w:semiHidden/>
    <w:unhideWhenUsed/>
    <w:rsid w:val="00FE6D12"/>
    <w:rPr>
      <w:sz w:val="16"/>
      <w:szCs w:val="16"/>
    </w:rPr>
  </w:style>
  <w:style w:type="paragraph" w:styleId="Tekstopmerking">
    <w:name w:val="annotation text"/>
    <w:basedOn w:val="Standaard"/>
    <w:link w:val="TekstopmerkingChar"/>
    <w:uiPriority w:val="99"/>
    <w:semiHidden/>
    <w:unhideWhenUsed/>
    <w:rsid w:val="00FE6D12"/>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FE6D12"/>
    <w:rPr>
      <w:sz w:val="20"/>
      <w:szCs w:val="20"/>
    </w:rPr>
  </w:style>
  <w:style w:type="paragraph" w:styleId="Onderwerpvanopmerking">
    <w:name w:val="annotation subject"/>
    <w:basedOn w:val="Tekstopmerking"/>
    <w:next w:val="Tekstopmerking"/>
    <w:link w:val="OnderwerpvanopmerkingChar"/>
    <w:uiPriority w:val="99"/>
    <w:semiHidden/>
    <w:unhideWhenUsed/>
    <w:rsid w:val="00FE6D12"/>
    <w:rPr>
      <w:b/>
      <w:bCs/>
    </w:rPr>
  </w:style>
  <w:style w:type="character" w:customStyle="1" w:styleId="OnderwerpvanopmerkingChar">
    <w:name w:val="Onderwerp van opmerking Char"/>
    <w:basedOn w:val="TekstopmerkingChar"/>
    <w:link w:val="Onderwerpvanopmerking"/>
    <w:uiPriority w:val="99"/>
    <w:semiHidden/>
    <w:rsid w:val="00FE6D12"/>
    <w:rPr>
      <w:b/>
      <w:bCs/>
      <w:sz w:val="20"/>
      <w:szCs w:val="20"/>
    </w:rPr>
  </w:style>
  <w:style w:type="paragraph" w:styleId="Ballontekst">
    <w:name w:val="Balloon Text"/>
    <w:basedOn w:val="Standaard"/>
    <w:link w:val="BallontekstChar"/>
    <w:uiPriority w:val="99"/>
    <w:semiHidden/>
    <w:unhideWhenUsed/>
    <w:rsid w:val="00FE6D12"/>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FE6D1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92B9F59C</Template>
  <TotalTime>0</TotalTime>
  <Pages>2</Pages>
  <Words>613</Words>
  <Characters>3377</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Xinno B.V.</Company>
  <LinksUpToDate>false</LinksUpToDate>
  <CharactersWithSpaces>3983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Eijpe | Parker Advocaten</dc:creator>
  <cp:keywords/>
  <dc:description/>
  <cp:lastModifiedBy>Linda Eijpe | Parker Advocaten</cp:lastModifiedBy>
  <cp:revision>2</cp:revision>
  <dcterms:created xsi:type="dcterms:W3CDTF">2021-02-09T10:25:00Z</dcterms:created>
  <dcterms:modified xsi:type="dcterms:W3CDTF">2021-02-09T10:25:00Z</dcterms:modified>
</cp:coreProperties>
</file>